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AE39" w14:textId="50198F3C" w:rsidR="00F50205" w:rsidRDefault="001B4A81" w:rsidP="001B4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A81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учителя логопеда</w:t>
      </w:r>
    </w:p>
    <w:p w14:paraId="71268A32" w14:textId="77777777" w:rsidR="001B4A81" w:rsidRPr="001B4A81" w:rsidRDefault="001B4A81" w:rsidP="001B4A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коррекционной образовательной деятельности учителя-логопеда разработана на период 2022-2023 учебный год и предназначена для детей 6 – 7 лет с общим недоразвитием речи (ТНР и др.), зачисленных по результатам обследования и решением ПМПК. </w:t>
      </w:r>
    </w:p>
    <w:p w14:paraId="6E908996" w14:textId="1BEBF51F" w:rsid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воспитательно-образовательного процесса. </w:t>
      </w:r>
    </w:p>
    <w:p w14:paraId="70794482" w14:textId="77777777" w:rsidR="001B4A81" w:rsidRP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Данная программа разработана с учетом адаптированной программы Н.В. </w:t>
      </w:r>
      <w:proofErr w:type="spellStart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>Нищевой</w:t>
      </w:r>
      <w:proofErr w:type="spellEnd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коррекционно-развивающей работы в логопедической группе детского сада для детей с тяжелыми нарушениями речи с 3 до 7 лет (издание третье, переработанное и дополненное в соответствии с ФГОС ДО), коррекционной программы  Филичевой Т.Б., Чиркиной Г.В «Коррекционное обучение и воспитание детей 5-6 лет с общим недоразвитием речи», а также с использованием современных достижений логопедической науки и практики, специальной и детской психологии, специальной педагогики (Н.Е. </w:t>
      </w:r>
      <w:proofErr w:type="spellStart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>Веракса</w:t>
      </w:r>
      <w:proofErr w:type="spellEnd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Н.Н. </w:t>
      </w:r>
      <w:proofErr w:type="spellStart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>Поддъяков</w:t>
      </w:r>
      <w:proofErr w:type="spellEnd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Н.В. </w:t>
      </w:r>
      <w:proofErr w:type="spellStart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>Микляева</w:t>
      </w:r>
      <w:proofErr w:type="spellEnd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>С.Н.Шаховская</w:t>
      </w:r>
      <w:proofErr w:type="spellEnd"/>
      <w:r w:rsidRPr="001B4A81">
        <w:rPr>
          <w:rFonts w:ascii="Times New Roman" w:eastAsia="Calibri" w:hAnsi="Times New Roman" w:cs="Times New Roman"/>
          <w:color w:val="000000"/>
          <w:sz w:val="28"/>
          <w:szCs w:val="28"/>
        </w:rPr>
        <w:t>, Т.Б. Филичева), отражающих представления о структуре речевого нарушения, особенностях развития детей с нарушениями речи, онтогенезе речи, а  также о специфике оказания коррекционной помощи детям дошкольного возраста. В программе реализуется идея комплексного сопровождения воспитанников с нарушениями развития в ДОУ.</w:t>
      </w:r>
    </w:p>
    <w:p w14:paraId="462765CD" w14:textId="77777777" w:rsidR="001B4A81" w:rsidRP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FB2F36" w14:textId="77777777" w:rsidR="001B4A81" w:rsidRP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с учетом целей и задач основной образовательной программы дошкольного образования, потребностей и возможностей  воспитанников ДОУ. В программе   определены коррекционные 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 предназначена для обучения и воспитания детей дошкольного возраста с различными речевыми патологиями, зачисленных в логопедическую группу. </w:t>
      </w:r>
    </w:p>
    <w:p w14:paraId="744EFDDC" w14:textId="77777777" w:rsidR="001B4A81" w:rsidRP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Приоритетное направление деятельности по реализации Программы в соответствии с ФГОС ДО и Уставом МБДОУ «Детский сад №99 комбинированного вида Ново-Савиновского района г. Казани» – осуществление квалифицированной коррекции недостатков в физическом и психическом развитии, обеспечение социальной адаптации воспитанников с учетом особенностей их психофизического развития и индивидуальных возможностей. </w:t>
      </w:r>
    </w:p>
    <w:p w14:paraId="32400783" w14:textId="77777777" w:rsidR="001B4A81" w:rsidRP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>Цель программы – 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у детей с нарушениями речи.</w:t>
      </w:r>
    </w:p>
    <w:p w14:paraId="151EC817" w14:textId="77777777" w:rsidR="001B4A81" w:rsidRPr="001B4A81" w:rsidRDefault="001B4A81" w:rsidP="001B4A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>В процессе коррекционного процесса решаются следующие задачи:</w:t>
      </w:r>
    </w:p>
    <w:p w14:paraId="58EECBF5" w14:textId="77777777" w:rsidR="001B4A81" w:rsidRPr="001B4A81" w:rsidRDefault="001B4A81" w:rsidP="001B4A8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lastRenderedPageBreak/>
        <w:t>выявление и своевременное предупреждение речевых нарушений;</w:t>
      </w:r>
    </w:p>
    <w:p w14:paraId="5C135948" w14:textId="77777777" w:rsidR="001B4A81" w:rsidRPr="001B4A81" w:rsidRDefault="001B4A81" w:rsidP="001B4A8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>преодоление недостатков в речевом развитии;</w:t>
      </w:r>
    </w:p>
    <w:p w14:paraId="6D5512D8" w14:textId="77777777" w:rsidR="001B4A81" w:rsidRPr="001B4A81" w:rsidRDefault="001B4A81" w:rsidP="001B4A8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>воспитание артикуляционных навыков звукопроизношения и развитие слухового восприятия;</w:t>
      </w:r>
    </w:p>
    <w:p w14:paraId="73C0D3B0" w14:textId="77777777" w:rsidR="001B4A81" w:rsidRPr="001B4A81" w:rsidRDefault="001B4A81" w:rsidP="001B4A8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>нормализация звукопроизношения и слоговой структуры слова;</w:t>
      </w:r>
    </w:p>
    <w:p w14:paraId="47860471" w14:textId="77777777" w:rsidR="001B4A81" w:rsidRPr="001B4A81" w:rsidRDefault="001B4A81" w:rsidP="001B4A8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развитие навыков звукового анализа и синтеза; </w:t>
      </w:r>
    </w:p>
    <w:p w14:paraId="7B65467A" w14:textId="77777777" w:rsidR="001B4A81" w:rsidRPr="001B4A81" w:rsidRDefault="001B4A81" w:rsidP="001B4A8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развитие лексико-грамматических категорий и связной речи (монологической и диалогической речи). </w:t>
      </w:r>
    </w:p>
    <w:p w14:paraId="7F98DF2A" w14:textId="031044BB" w:rsidR="001B4A81" w:rsidRDefault="001B4A81" w:rsidP="001B4A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9C723" w14:textId="77777777" w:rsidR="001B4A81" w:rsidRPr="001B4A81" w:rsidRDefault="001B4A81" w:rsidP="001B4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4A81">
        <w:rPr>
          <w:rFonts w:ascii="Times New Roman" w:eastAsia="Calibri" w:hAnsi="Times New Roman" w:cs="Times New Roman"/>
          <w:sz w:val="28"/>
          <w:szCs w:val="28"/>
        </w:rPr>
        <w:t xml:space="preserve">Основной формой работы с детьми является игровая деятельность - основная форма деятельности дошкольников. Все коррекционно-развивающие (индивидуальные и подгрупповые), в соответствии с Рабочей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14:paraId="22295CDA" w14:textId="77777777" w:rsidR="001B4A81" w:rsidRPr="001B4A81" w:rsidRDefault="001B4A81" w:rsidP="001B4A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B4A81" w:rsidRPr="001B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852D7"/>
    <w:multiLevelType w:val="hybridMultilevel"/>
    <w:tmpl w:val="801A0378"/>
    <w:lvl w:ilvl="0" w:tplc="3F4829F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0150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05"/>
    <w:rsid w:val="001B4A81"/>
    <w:rsid w:val="00F5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C03A"/>
  <w15:chartTrackingRefBased/>
  <w15:docId w15:val="{F2714B66-E81F-4272-AAEE-86BB80D2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2022-11-09T10:10:00Z</dcterms:created>
  <dcterms:modified xsi:type="dcterms:W3CDTF">2022-11-09T10:23:00Z</dcterms:modified>
</cp:coreProperties>
</file>